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EB" w:rsidRPr="007312EB" w:rsidRDefault="007312EB" w:rsidP="007312EB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Мастер-класс </w:t>
      </w:r>
    </w:p>
    <w:p w:rsidR="007312EB" w:rsidRPr="007312EB" w:rsidRDefault="007312EB" w:rsidP="007312E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«Использование релаксационных упражнений в работе с детьми с ОВЗ»</w:t>
      </w:r>
    </w:p>
    <w:p w:rsid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ознакомление родителей КП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Слуховичок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приемами мышечного расслабления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Ход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1. Теоретическая часть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Во взрослой среде мы очень часто слышим фразы: «Как же я устала», «Скорей бы выходные/отпуск», «Наконец-то пятница» и т. п. Конечно, все это связано с современным ритмом жизни, стремлением все успеть и большой загруженностью взрослых. Но, не все задумываются, что современные дошкольники загружены не меньше взрослых. Они получают большой объем информации в детском саду, дополнительно многие посещают различные кружки, а вечером, если время и остается, то расходуется на повторение стихотворений, запоминание ролей и изготовление поделок (а если это подготовительная группа – столь любимую родителями подготовку к школе). Вследствие чего, в течение дня, ребенок затрачивает огромное количество сил и энергии. Но порой нагрузки на протяжении недели не уменьшаются, а только увеличиваются, и к концу недели ребенок получает нервно-эмоциональное перенапряжение. Если ребенок не получает перерыва, то в ближайшее время это нервное перенапряжение выльется в стресс.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сравнении с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нормотипичными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детьми, дети с ограниченными возможностями здоровья, затрачивают в течение дня в два раза больше сил и энергии. Соответственно риск возникновения стресса в два раза больше. Почему так происходит?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Одна из основных причин – нарушение тонуса у детей с ОВЗ. При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гипотонусе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мышцы вялые, рыхлые, слабые, ребенку очень сложно их активизировать, при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гипертонусе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 наоборот – мышцы постоянно находятся в скованном, напряженном, «зажатом» состоянии, расслабить ребенку их очень тяжело, а зачастую невозможно. В том и другом случае выполнение каждодневных действий, происходящих в детском саду (физические упражнения, задания на мелкую моторику и т. п., становится затруднительным для ребенка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. Но, педагоги настаивают, родители требуют, и ребенок, пересилив себя, старается выполнить все, что от него хотят. В результате чего, организм ребенка постоянно испытывает перенапряжение, зачастую выливающееся в стресс.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Вторая причина – тяжелые нарушения речи у детей. Любой ребенок, даже с самой невнятной речью, пытается общаться. Но, зачастую, он сталкивается с непониманием, в результате которого, ему приходится неоднократно повторять свое высказывание. Чаще всего, даже в этом случае он остается непонятым. Как результат - ребенок начинает злиться, нервничать, </w:t>
      </w:r>
      <w:proofErr w:type="gram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психовать</w:t>
      </w:r>
      <w:proofErr w:type="gram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, и в конце совсем уходит от разговора. В данном случае мы опять имеем дело со стрессом: он старался, активизировал все свои силы и возможности, чтобы его поняли, испытывая при этом нервное перенапряжение, но результата так и не получил.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любом случае, возникновение нервного перенапряжения (а тем более стресса) у ребенка с ОВЗ, очень усложняет работу, а у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нормотипичного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ребенка может увеличить период онтогенетического появления тех или иных звуков. Поэтому наша с вами задача поддерживать сбалансированность положительных и отрицательных эмоций у детей. Один из несложных приёмов, для формирования эмоциональной стабильности ребенка — это релаксация.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Релаксация (от лат.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relaxation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ослабление, расслабление) – глубокое мышечное расслабление, сопровождающееся снятием эмоционального напряжения. Релаксация может быть как непроизвольной, так и произвольной. Мы будем говорить о произвольной релаксации. Она может быть полной, когда весь организм находится в состоянии расслабленности и покоя, а может быть частичной, когда мы расслабляем отдельные части тела с помощью специальных упражнений.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Базовая методика релаксации была разработана еще в 1929 г. американским врачом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Эдмундом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Джекобсоном, сохранив актуальность и в наше время. Суть методики заключается в обучении мышечному расслаблению по контрасту с напряжением. Например, дети смогут почувствовать расслабление мышц рук только тогда, когда вначале им предлагается с силой сжать кулаки и длительно подержать их в этом состоянии. А затем расслабиться и дать прочувствовать разницу. При этом не следует забывать, что напряжение должно быть кратковременным, а расслабление – длительным. Напряжение производится на вдохе, с задержкой и максимальным напряжением мышц в конечной точке движения на 2-3 секунды. Расслабление возникает при возвращении в исходное положение в фазе длинного медленного выдоха.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Упражнения на релаксацию можно проводить в процессе организованной образовательной деятельности и в режимные моменты в форме небольшой игры. Каждое упражнение представляет собой рифмованный текст, понятный детям и легко запоминающийся (подобно привычным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физминуткам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). Начинаем упражнения с мышц плечевого пояса, так как из своего жизненного опыта дети хорошо знают мышцы рук и им легче ощущать их расслабление. Далее подключаем мышцы шеи, ног, корпуса и речевого аппарата.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2. Практическая часть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Перед тем как </w:t>
      </w:r>
      <w:proofErr w:type="gram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приступить к выполнению релаксационных упражнений необходимо принять</w:t>
      </w:r>
      <w:proofErr w:type="gram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позу покоя. Нужно сесть, слегка сдвинувшись вперед на сиденье стульчика, спиной опереться о спинку. Руки свободно положить на колени ладонями вниз. Ноги расставить, немного выдвинуть вперед, чтобы образовался тупой угол по отношению к полу. Плечи мягко опустить.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Упражнение на расслабление мышц рук и корпуса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Драка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Все играли и дружили, и вдруг игру не поделили.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Напряглись, взглянули грозно. Лоб нахмурили серьёзно.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Кулачки покрепче сжали, локотки к себе прижали.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Все уже пошли в атаку. Вот сейчас начнётся драка.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proofErr w:type="gram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Делают глубокой вдох, на задержке дыхания, хмурят лоб.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Пальцы рук фиксируют в кулачках. </w:t>
      </w:r>
      <w:proofErr w:type="gramStart"/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Прижимают локти к туловищу.)</w:t>
      </w:r>
      <w:proofErr w:type="gramEnd"/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Нет, друзья, не будем драться, кулачки должны разжаться.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Улыбнулись мы друг другу, как приятно видеть друга.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(На выдохе руки и лицо расслабляются.)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Упражнение на расслабление мышц шеи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Любопытная Варвара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(Исходное положение – стоя)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Любопытная Варвара </w:t>
      </w:r>
      <w:proofErr w:type="gram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смотрит влево…смотрит</w:t>
      </w:r>
      <w:proofErr w:type="gram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вправо…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А потом опять вперед тут немного отдохнет.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(Поднимаем голову </w:t>
      </w:r>
      <w:proofErr w:type="gramStart"/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в верх</w:t>
      </w:r>
      <w:proofErr w:type="gramEnd"/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А Варвара смотрит вверх дольше всех и дальше всех!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Возвращается обратно – расслабление приятно!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lastRenderedPageBreak/>
        <w:t>(Медленно опустить голову вниз, прижать подбородок к груди)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 посмотрим вниз – мышцы шеи напряглись!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Возвращаемся обратно – расслабление приятно!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Упражнение на расслабление мышц ног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Пружинки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Представьте, что мы поставили ноги на пружинки. Эти пружинки выскакивают из пола и отталкивают носки ваших ног так, что стопы отрываются от пола и поднимаются кверху, а пятки продолжают упираться в пол.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Что за странные пружинки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Упираются в ботинки?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(Приподнимают носки, пятки в этот момент прижаты к полу)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Ты носочки опускай,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На пружинки нажимай,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(Ноги напряжены)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Крепче, крепче нажимай,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Нет пружинок – отдыхай!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Упражнение на расслабление всего организма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Снежная баба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Участники представляют, что каждый из них снежная баба. </w:t>
      </w:r>
      <w:proofErr w:type="gram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Огромная</w:t>
      </w:r>
      <w:proofErr w:type="gram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, красивая, которую вылепили из снега. У нее есть голова, туловище, две торчащие в стороны руки, и она стоит на крепких ножках. Прекрасное утро, светит солнце. Вот оно начинает припекать, и снежная баба начинает таять. Участники изображают, как тает снежная баба. Сначала тает голова, потом одна рука, другая. Постепенно, понемножку начинает таять и туловище. Снежная баба превращается в лужицу, растекшуюся по земле.</w:t>
      </w:r>
    </w:p>
    <w:p w:rsid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Мышечная релаксация позволяет привести в эмоциональное равновесие напряженное сознание. Результаты регулярно проводимой мышечной и эмоциональной релаксации повышают эффективность коррекционной работы логопеда с детьми с ограниченными возможностями здоровья. Это обеспечивает высокую работоспособность, хорошее настроение, внутреннее спокойствие и уверенность.</w:t>
      </w:r>
    </w:p>
    <w:p w:rsid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312EB" w:rsidRDefault="007312EB" w:rsidP="007312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Подготовила:</w:t>
      </w:r>
    </w:p>
    <w:p w:rsidR="007312EB" w:rsidRDefault="007312EB" w:rsidP="007312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МБДОУ №29 </w:t>
      </w:r>
    </w:p>
    <w:p w:rsidR="002F6C77" w:rsidRPr="007312EB" w:rsidRDefault="007312EB" w:rsidP="007312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Долганова Т.Н.</w:t>
      </w:r>
    </w:p>
    <w:sectPr w:rsidR="002F6C77" w:rsidRPr="0073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2EB"/>
    <w:rsid w:val="002F6C77"/>
    <w:rsid w:val="00731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1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2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12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2020-09-10T11:14:00Z</dcterms:created>
  <dcterms:modified xsi:type="dcterms:W3CDTF">2020-09-10T11:22:00Z</dcterms:modified>
</cp:coreProperties>
</file>